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7E6" w:rsidRDefault="00D807E6" w:rsidP="00D807E6"/>
    <w:tbl>
      <w:tblPr>
        <w:tblW w:w="0" w:type="auto"/>
        <w:tblLook w:val="04A0" w:firstRow="1" w:lastRow="0" w:firstColumn="1" w:lastColumn="0" w:noHBand="0" w:noVBand="1"/>
      </w:tblPr>
      <w:tblGrid>
        <w:gridCol w:w="4415"/>
        <w:gridCol w:w="4940"/>
      </w:tblGrid>
      <w:tr w:rsidR="00D807E6" w:rsidTr="00D807E6">
        <w:tc>
          <w:tcPr>
            <w:tcW w:w="4785" w:type="dxa"/>
            <w:hideMark/>
          </w:tcPr>
          <w:p w:rsidR="00D807E6" w:rsidRDefault="00D807E6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Принято</w:t>
            </w:r>
          </w:p>
          <w:p w:rsidR="00D807E6" w:rsidRDefault="00D807E6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на заседании Педагогического совета МБОУ «</w:t>
            </w:r>
            <w:proofErr w:type="spellStart"/>
            <w:r>
              <w:rPr>
                <w:sz w:val="18"/>
                <w:szCs w:val="18"/>
                <w:highlight w:val="yellow"/>
              </w:rPr>
              <w:t>Ямашская</w:t>
            </w:r>
            <w:proofErr w:type="spellEnd"/>
            <w:r>
              <w:rPr>
                <w:sz w:val="18"/>
                <w:szCs w:val="18"/>
                <w:highlight w:val="yellow"/>
              </w:rPr>
              <w:t xml:space="preserve"> ООШ»</w:t>
            </w:r>
          </w:p>
          <w:p w:rsidR="00D807E6" w:rsidRDefault="00D807E6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Протокол № 3 от «24» ноября2018 г.</w:t>
            </w:r>
          </w:p>
          <w:p w:rsidR="00D807E6" w:rsidRDefault="00D807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</w:t>
            </w:r>
            <w:r w:rsidR="00A42EC4">
              <w:rPr>
                <w:sz w:val="18"/>
                <w:szCs w:val="18"/>
              </w:rPr>
              <w:t>но: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с общешкольным родительским комитетом пр. №3, от 23.11. 2018г.</w:t>
            </w:r>
          </w:p>
        </w:tc>
        <w:tc>
          <w:tcPr>
            <w:tcW w:w="5246" w:type="dxa"/>
          </w:tcPr>
          <w:p w:rsidR="00D807E6" w:rsidRDefault="00D807E6">
            <w:pPr>
              <w:ind w:left="88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«Утверждаю»</w:t>
            </w:r>
          </w:p>
          <w:p w:rsidR="00D807E6" w:rsidRDefault="00D807E6">
            <w:pPr>
              <w:ind w:left="8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 МБОУ «</w:t>
            </w:r>
            <w:proofErr w:type="spellStart"/>
            <w:r>
              <w:rPr>
                <w:sz w:val="16"/>
                <w:szCs w:val="16"/>
              </w:rPr>
              <w:t>Ямашская</w:t>
            </w:r>
            <w:proofErr w:type="spellEnd"/>
            <w:r>
              <w:rPr>
                <w:sz w:val="16"/>
                <w:szCs w:val="16"/>
              </w:rPr>
              <w:t xml:space="preserve"> ООШ»»</w:t>
            </w:r>
          </w:p>
          <w:p w:rsidR="00D807E6" w:rsidRDefault="00D807E6">
            <w:pPr>
              <w:ind w:left="8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__________________ Г.М. </w:t>
            </w:r>
            <w:proofErr w:type="spellStart"/>
            <w:r>
              <w:rPr>
                <w:sz w:val="16"/>
                <w:szCs w:val="16"/>
              </w:rPr>
              <w:t>Швецова</w:t>
            </w:r>
            <w:proofErr w:type="spellEnd"/>
          </w:p>
          <w:p w:rsidR="00D807E6" w:rsidRDefault="00D807E6">
            <w:pPr>
              <w:ind w:left="8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Введено в действие приказом </w:t>
            </w:r>
          </w:p>
          <w:p w:rsidR="00D807E6" w:rsidRDefault="00D807E6">
            <w:pPr>
              <w:ind w:left="885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  <w:u w:val="single"/>
              </w:rPr>
              <w:t xml:space="preserve"> 73</w:t>
            </w:r>
            <w:proofErr w:type="gramEnd"/>
            <w:r>
              <w:rPr>
                <w:sz w:val="16"/>
                <w:szCs w:val="16"/>
                <w:u w:val="single"/>
              </w:rPr>
              <w:t xml:space="preserve"> </w:t>
            </w:r>
            <w:r>
              <w:rPr>
                <w:sz w:val="16"/>
                <w:szCs w:val="16"/>
              </w:rPr>
              <w:t>от «</w:t>
            </w:r>
            <w:r>
              <w:rPr>
                <w:sz w:val="16"/>
                <w:szCs w:val="16"/>
                <w:u w:val="single"/>
              </w:rPr>
              <w:t>26</w:t>
            </w:r>
            <w:r>
              <w:rPr>
                <w:sz w:val="16"/>
                <w:szCs w:val="16"/>
              </w:rPr>
              <w:t>» 11. 20</w:t>
            </w:r>
            <w:r>
              <w:rPr>
                <w:sz w:val="16"/>
                <w:szCs w:val="16"/>
                <w:u w:val="single"/>
              </w:rPr>
              <w:t>18</w:t>
            </w:r>
            <w:r>
              <w:rPr>
                <w:sz w:val="16"/>
                <w:szCs w:val="16"/>
              </w:rPr>
              <w:t xml:space="preserve"> года</w:t>
            </w:r>
          </w:p>
          <w:p w:rsidR="00D807E6" w:rsidRDefault="00D807E6">
            <w:pPr>
              <w:rPr>
                <w:sz w:val="16"/>
                <w:szCs w:val="16"/>
              </w:rPr>
            </w:pPr>
          </w:p>
        </w:tc>
      </w:tr>
    </w:tbl>
    <w:p w:rsidR="00D807E6" w:rsidRDefault="00D807E6" w:rsidP="00D80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07E6" w:rsidRDefault="00D807E6" w:rsidP="00D807E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4"/>
        </w:rPr>
        <w:t>ПО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ЛОЖЕНИЕ</w:t>
      </w:r>
    </w:p>
    <w:p w:rsidR="00D807E6" w:rsidRDefault="00D807E6" w:rsidP="00D807E6">
      <w:pPr>
        <w:spacing w:after="0" w:line="240" w:lineRule="auto"/>
        <w:ind w:right="-186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ОБ ОБЩЕШКОЛЬНОМ РОДИТЕЛЬСКОМ КОМИТЕТЕ</w:t>
      </w:r>
    </w:p>
    <w:p w:rsidR="00D807E6" w:rsidRDefault="00D807E6" w:rsidP="00D807E6">
      <w:pPr>
        <w:spacing w:after="0" w:line="240" w:lineRule="auto"/>
        <w:ind w:right="-18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№10.3.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Настоящее Положение составлено на основе Федерального закона «Об образовании в Российской Федерации» № 273-ФЗ от 29 декабря 2012г., </w:t>
      </w:r>
      <w:r>
        <w:rPr>
          <w:rFonts w:ascii="Times New Roman" w:hAnsi="Times New Roman"/>
          <w:sz w:val="28"/>
          <w:szCs w:val="28"/>
        </w:rPr>
        <w:t>Конвенции ООН о правах ребенка, Устава МБОУ «</w:t>
      </w:r>
      <w:proofErr w:type="spellStart"/>
      <w:r>
        <w:rPr>
          <w:rFonts w:ascii="Times New Roman" w:hAnsi="Times New Roman"/>
          <w:sz w:val="28"/>
          <w:szCs w:val="28"/>
        </w:rPr>
        <w:t>Ямашская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АМР РТ и других нормативных правовых документов по вопросам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регламентирует деятельность общешкольного родительского комитета, являющегося органом самоуправления 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Ямашская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основная общеобразовательная школа» (далее – Учреждение).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Положение об общешкольном родительском комитете (далее – Положение) принимается на общешкольном родительском собрании, утверждается и вводится в действие приказом руководителя Учреждения. Изменения и дополнения в настоящее Положение вносятся в таком же порядке.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 Общешкольный родительский комитет (далее – Комитет) возглавляет председатель. Комитет подчиняется и подотчетен общешкольному родительскому собранию. Срок полномочий Комитета – один год.</w:t>
      </w:r>
    </w:p>
    <w:p w:rsidR="00D807E6" w:rsidRDefault="00D807E6" w:rsidP="00D807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1.4. Комитет создается с целью </w:t>
      </w:r>
      <w:r>
        <w:rPr>
          <w:rFonts w:ascii="Times New Roman" w:hAnsi="Times New Roman"/>
          <w:sz w:val="28"/>
          <w:szCs w:val="28"/>
        </w:rPr>
        <w:t>учета мнения обучающихся, родителей (законных представителей) несовершеннолетних обучающихся по вопросам управления Учреждением и при принятии им локальных нормативных актов, затрагивающих права и законные интересы, не ухудшающие положение обучающихся.</w:t>
      </w:r>
    </w:p>
    <w:p w:rsidR="00D807E6" w:rsidRDefault="00D807E6" w:rsidP="00D807E6">
      <w:p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1"/>
          <w:sz w:val="28"/>
          <w:szCs w:val="28"/>
        </w:rPr>
        <w:t xml:space="preserve">1.5. </w:t>
      </w:r>
      <w:r>
        <w:rPr>
          <w:rFonts w:ascii="Times New Roman" w:hAnsi="Times New Roman"/>
          <w:sz w:val="28"/>
          <w:szCs w:val="28"/>
        </w:rPr>
        <w:t>Решения комитета являются рекомендательными для участников образовательного процесса. Обязательными являются только те решения комитета, в целях реализации которых издается приказ по общеобразовательному учреждению.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Основные задачи общешкольного родительского комитета.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Основными задачами Комитета являются: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 Содействие администрации школы: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деятельности по выполнению Федерального закона «Об образовании в Российской Федерации» № 273-ФЗ от 29 декабря 2012г., по обеспечению единства педагогических требований к обучающимся, оказанию помощи в воспитании и обучении обучающихся;</w:t>
      </w:r>
    </w:p>
    <w:p w:rsidR="00D807E6" w:rsidRDefault="00D807E6" w:rsidP="00D807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 укреплении связей между семьей и Учреждением в целях установления единства воспитательного влияния на детей;</w:t>
      </w:r>
    </w:p>
    <w:p w:rsidR="00D807E6" w:rsidRDefault="00D807E6" w:rsidP="00D807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 привлечении родительской общественности к активному участию в жизни Учреждения, организации педагогической пропаганды среди населения, проведение разъяснительной и консультативной работы;</w:t>
      </w:r>
    </w:p>
    <w:p w:rsidR="00D807E6" w:rsidRDefault="00D807E6" w:rsidP="00D807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за контролем соблюдения обучающимися Устава Учреждения;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защите законных прав и интересов учащихся;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организации и проведении общешкольных мероприятий.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 Организация работы с родителями (законными представителями) обучающихся Учреждения по разъяснению их прав и обязанностей, значения всестороннего воспитания ребенка в семье.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Функции общешкольного родительского комитета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 Содействует обеспечению оптимальных условий для организации образовательного процесса.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3.2. Координирует деятельность классных родительских комитетов.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3.3.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3.4. Оказывает содействие в проведении общешкольных мероприятий.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3.5. Участвует в подготовке Учреждения к новому учебному году.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3.6. Совместно с администрацией Учреждения контролирует организацию качества питания, медицинского обслуживания обучающихся.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3.7. Оказывает помощь администрации Учреждения в организации и проведении общешкольных родительских собраний.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3.8.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Учреждения.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3.9. Обсуждает локальные акты Учреждения по вопросам, входящим в компетенцию Комитета.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3.10.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3.11. Взаимодействует с общественными организациями по вопросу пропаганды традиций Учреждения.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3.12.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 Права общешкольного родительского комитета </w:t>
      </w:r>
    </w:p>
    <w:p w:rsidR="00D807E6" w:rsidRDefault="00D807E6" w:rsidP="00D807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соответствии с компетенцией, установленной настоящим Положением, Комитет имеет право: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4.1. Вносить предложения администрации, органам самоуправления Учреждения и получать информацию о результатах их рассмотрения.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4.2. Заслушивать и получать информацию от администрации Учреждения. 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4.4. Давать разъяснения и принимать меры по рассматриваемым обращениям.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4.5. Выносить общественное порицание родителям, уклоняющимся от воспитания детей в семье.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4.6.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4.7. Организовывать постоянные или временные комиссии под руководством членов Комитета для исполнения своих функций.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4.8.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4.9. </w:t>
      </w:r>
      <w:r>
        <w:rPr>
          <w:rFonts w:ascii="Times New Roman" w:hAnsi="Times New Roman"/>
          <w:sz w:val="28"/>
          <w:szCs w:val="28"/>
        </w:rPr>
        <w:t>Решение, принятые Комитетом обязательны для родителей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законных представителей</w:t>
      </w:r>
      <w:r>
        <w:rPr>
          <w:rFonts w:ascii="Times New Roman" w:hAnsi="Times New Roman"/>
          <w:sz w:val="28"/>
          <w:szCs w:val="28"/>
        </w:rPr>
        <w:t>) обучающихся.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Ответственность общешкольного родительского комитета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Комитет отвечает за: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 Выполнение плана работы.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5.2. Выполнение решений, рекомендаций Комитета.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5.3. Установление взаимопонимания между администрацией Учреждения и родителями (законными представителями) обучающихся в вопросах обучения и воспитания.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5.4. Принятие решений в соответствии с действующим законодательством.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5.5. Бездействие или неправомерное действие отдельных членов Комитета или всего Комитета.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5.6. Члены Комитета, не принимающие участия в его работе, по представлению председателя Комитета могут быть исключены из состава Комитета по согласованию с директором школы.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Организация работы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6.1. В состав Комитета входят представители родителей (законных представителей) обучающихся, по одному от каждого класса либо председатели классных родительских комитетов. Представители в Комитет избираются ежегодно на классных родительских собраниях в начале учебного года.  Председатель общешкольного родительского комитета может избираться в течение нескольких сроков. 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 В состав Комитета входит руководитель Учреждения с правом голоса.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6.3. С правом совещательного голоса или без такого права в состав Комитета могут входить представители Учредителя, общественных организаций,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педагогические работники и др. Необходимость их приглашения определяется председателем Комитета в зависимости от повестки дня заседаний.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6.4.  Из своего состава Комитет избирает председателя и секретаря. Председатель и секретарь работают на общественных началах.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6.5. Комитет работает по плану работы, являющемуся составной частью общешкольного плана работы.</w:t>
      </w:r>
    </w:p>
    <w:p w:rsidR="00D807E6" w:rsidRDefault="00D807E6" w:rsidP="00D807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6.6.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Заседание Комитета считается правомочным, если на его заседании присутствует 2/3 численного состава членов Комитета.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6.7. О своей работе Комитет отчитывается перед общешкольным родительским собранием.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6.8. Комитет правомочен выносить решения при наличии на заседании не менее половины своего состава. Решения принимаются простым большинством голосов. При равенстве голосов решающим является голос председателя.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6.9.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рассмотрении вопросов, связанных с обучающимися, присутствие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родителей  (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законных представителей) обучающегося на заседании родительского комитета обязательно.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6.10. Заседания Комитета проходят не реже одного раза в четверть.</w:t>
      </w:r>
    </w:p>
    <w:p w:rsidR="00D807E6" w:rsidRDefault="00D807E6" w:rsidP="00D807E6">
      <w:pPr>
        <w:widowControl w:val="0"/>
        <w:shd w:val="clear" w:color="auto" w:fill="FFFFFF"/>
        <w:tabs>
          <w:tab w:val="left" w:pos="696"/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6.11. </w:t>
      </w:r>
      <w:r>
        <w:rPr>
          <w:rFonts w:ascii="Times New Roman" w:hAnsi="Times New Roman"/>
          <w:spacing w:val="-7"/>
          <w:sz w:val="28"/>
          <w:szCs w:val="28"/>
        </w:rPr>
        <w:t>Переписка Комитета по вопросам, относящимся к его компетенции, ведется от имени Учреждения, документы подписывают руководитель Учреждения и председатель Комитета.</w:t>
      </w:r>
    </w:p>
    <w:p w:rsidR="00D807E6" w:rsidRDefault="00D807E6" w:rsidP="00D807E6">
      <w:pPr>
        <w:widowControl w:val="0"/>
        <w:numPr>
          <w:ilvl w:val="1"/>
          <w:numId w:val="1"/>
        </w:numPr>
        <w:shd w:val="clear" w:color="auto" w:fill="FFFFFF"/>
        <w:tabs>
          <w:tab w:val="num" w:pos="0"/>
          <w:tab w:val="left" w:pos="36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 xml:space="preserve">Администрация Учреждения создает необходимые правовые, организационные условия для развития общественного родительского управления Учреждения и оказывает содействие родителям в осуществлении данного права. </w:t>
      </w:r>
    </w:p>
    <w:p w:rsidR="00D807E6" w:rsidRDefault="00D807E6" w:rsidP="00D807E6">
      <w:pPr>
        <w:widowControl w:val="0"/>
        <w:shd w:val="clear" w:color="auto" w:fill="FFFFFF"/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 xml:space="preserve">6.13. </w:t>
      </w:r>
      <w:r>
        <w:rPr>
          <w:rFonts w:ascii="Times New Roman" w:hAnsi="Times New Roman"/>
          <w:sz w:val="28"/>
          <w:szCs w:val="28"/>
        </w:rPr>
        <w:t>Свою деятельность члены Комитета осуществляют на безвозмездной основе.</w:t>
      </w:r>
    </w:p>
    <w:p w:rsidR="00D807E6" w:rsidRDefault="00D807E6" w:rsidP="00D807E6">
      <w:pPr>
        <w:widowControl w:val="0"/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7"/>
          <w:sz w:val="18"/>
          <w:szCs w:val="28"/>
        </w:rPr>
      </w:pP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Делопроизводство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7.1. Комитет ведет протоколы своих заседаний.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7.2. Протоколы хранятся в Учреждении.</w:t>
      </w:r>
    </w:p>
    <w:p w:rsidR="00D807E6" w:rsidRDefault="00D807E6" w:rsidP="00D807E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7.3. Ответственность за делопроизводство в Комитете возлагается на председателя Комитета.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8"/>
          <w:lang w:eastAsia="ru-RU"/>
        </w:rPr>
      </w:pP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 Срок действия положения</w:t>
      </w: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</w:p>
    <w:p w:rsidR="00D807E6" w:rsidRDefault="00D807E6" w:rsidP="00D807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8.1.  Настоящее положение является бессрочным.</w:t>
      </w:r>
    </w:p>
    <w:p w:rsidR="00D807E6" w:rsidRDefault="00D807E6" w:rsidP="00D807E6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8.2.  Дополнения и изменения в данное положение вносятся решением общешкольного родительского собрания.</w:t>
      </w:r>
    </w:p>
    <w:p w:rsidR="00D807E6" w:rsidRDefault="00D807E6" w:rsidP="00D807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7326" w:rsidRDefault="00207326"/>
    <w:sectPr w:rsidR="00207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D6E0F"/>
    <w:multiLevelType w:val="multilevel"/>
    <w:tmpl w:val="14D21AB6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0"/>
    <w:lvlOverride w:ilvl="0">
      <w:startOverride w:val="6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E6"/>
    <w:rsid w:val="00207326"/>
    <w:rsid w:val="00A42EC4"/>
    <w:rsid w:val="00D8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E3D4D-FCEF-4C47-899A-52DBAD8B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7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807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1296</Words>
  <Characters>7388</Characters>
  <Application>Microsoft Office Word</Application>
  <DocSecurity>0</DocSecurity>
  <Lines>61</Lines>
  <Paragraphs>17</Paragraphs>
  <ScaleCrop>false</ScaleCrop>
  <Company>diakov.net</Company>
  <LinksUpToDate>false</LinksUpToDate>
  <CharactersWithSpaces>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4</cp:revision>
  <dcterms:created xsi:type="dcterms:W3CDTF">2018-12-02T14:45:00Z</dcterms:created>
  <dcterms:modified xsi:type="dcterms:W3CDTF">2018-12-02T14:49:00Z</dcterms:modified>
</cp:coreProperties>
</file>